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62497" w14:textId="77777777" w:rsidR="00555D1D" w:rsidRDefault="00555D1D" w:rsidP="00555D1D">
      <w:pPr>
        <w:spacing w:line="340" w:lineRule="exact"/>
        <w:jc w:val="both"/>
        <w:rPr>
          <w:rFonts w:ascii="游ゴシック" w:eastAsia="游ゴシック" w:hAnsi="游ゴシック"/>
          <w:sz w:val="22"/>
          <w:szCs w:val="22"/>
        </w:rPr>
      </w:pPr>
      <w:r>
        <w:rPr>
          <w:rFonts w:ascii="游ゴシック" w:eastAsia="游ゴシック" w:hAnsi="游ゴシック" w:hint="eastAsia"/>
          <w:color w:val="1F497D"/>
          <w:sz w:val="22"/>
          <w:szCs w:val="22"/>
        </w:rPr>
        <w:t>各業界団体窓口担当者様　各位</w:t>
      </w:r>
    </w:p>
    <w:p w14:paraId="38F695E3"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18"/>
          <w:szCs w:val="18"/>
        </w:rPr>
        <w:t>（直下メールと同様にBCC送付です。）</w:t>
      </w:r>
    </w:p>
    <w:p w14:paraId="66E107EB"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61F9B622"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いつもお世話になっております。厚労省医政局経済課の前沢です。</w:t>
      </w:r>
    </w:p>
    <w:p w14:paraId="43CD288B"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個人情報保護法改正案のパブリックコメント周知にご協力いただいたところですが、14日にパブコメが終了しました。</w:t>
      </w:r>
    </w:p>
    <w:p w14:paraId="30992F71"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パブコメにご意見をご提出されている場合は、提出されたご意見を下記メールアドレスへ共有いただきたく、改めてご協力のお願いです。</w:t>
      </w:r>
    </w:p>
    <w:p w14:paraId="7FBDDECF"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3219A675"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製薬協と医機連の分については確認済みですが、もしほかにご意見を提出している団体があれば、今からでも下記メールアドレスへの共有をお願いいたします。</w:t>
      </w:r>
    </w:p>
    <w:p w14:paraId="1D13A8B4"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163BBED6" w14:textId="77777777" w:rsidR="00555D1D" w:rsidRDefault="00555D1D" w:rsidP="00555D1D">
      <w:pPr>
        <w:spacing w:line="340" w:lineRule="exact"/>
        <w:jc w:val="both"/>
        <w:rPr>
          <w:rFonts w:ascii="游ゴシック" w:eastAsia="游ゴシック" w:hAnsi="游ゴシック" w:hint="eastAsia"/>
          <w:sz w:val="22"/>
          <w:szCs w:val="22"/>
        </w:rPr>
      </w:pPr>
      <w:hyperlink r:id="rId4" w:history="1">
        <w:r>
          <w:rPr>
            <w:rStyle w:val="a3"/>
            <w:rFonts w:ascii="游ゴシック" w:eastAsia="游ゴシック" w:hAnsi="游ゴシック" w:cs="Times New Roman" w:hint="eastAsia"/>
            <w:color w:val="0563C1"/>
            <w:sz w:val="22"/>
            <w:szCs w:val="22"/>
          </w:rPr>
          <w:t>iryo-joho@mhlw.go.jp</w:t>
        </w:r>
      </w:hyperlink>
    </w:p>
    <w:p w14:paraId="0D14C920"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717478A2"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よろしくお願いいたします。</w:t>
      </w:r>
    </w:p>
    <w:p w14:paraId="1C44DEE8"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19282E18"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357D10F5"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厚労省医政局経済課　前沢</w:t>
      </w:r>
    </w:p>
    <w:p w14:paraId="1A00505D"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 </w:t>
      </w:r>
    </w:p>
    <w:p w14:paraId="1917AC98" w14:textId="77777777" w:rsidR="00555D1D" w:rsidRDefault="00555D1D" w:rsidP="00555D1D">
      <w:pPr>
        <w:spacing w:line="340" w:lineRule="exact"/>
        <w:outlineLvl w:val="0"/>
        <w:rPr>
          <w:rFonts w:ascii="游ゴシック" w:eastAsia="游ゴシック" w:hAnsi="游ゴシック" w:hint="eastAsia"/>
          <w:sz w:val="22"/>
          <w:szCs w:val="22"/>
        </w:rPr>
      </w:pPr>
      <w:r>
        <w:rPr>
          <w:rFonts w:ascii="Calibri" w:hAnsi="Calibri" w:cs="Calibri"/>
          <w:sz w:val="22"/>
          <w:szCs w:val="22"/>
        </w:rPr>
        <w:t>_____________________________________________</w:t>
      </w:r>
      <w:r>
        <w:rPr>
          <w:rFonts w:ascii="Calibri" w:hAnsi="Calibri" w:cs="Calibri"/>
          <w:sz w:val="22"/>
          <w:szCs w:val="22"/>
        </w:rPr>
        <w:br/>
      </w:r>
      <w:r>
        <w:rPr>
          <w:rFonts w:ascii="Calibri" w:hAnsi="Calibri" w:cs="Calibri"/>
          <w:b/>
          <w:bCs/>
          <w:sz w:val="22"/>
          <w:szCs w:val="22"/>
        </w:rPr>
        <w:t>From:</w:t>
      </w:r>
      <w:r>
        <w:rPr>
          <w:rFonts w:ascii="Calibri" w:hAnsi="Calibri" w:cs="Calibri"/>
          <w:sz w:val="22"/>
          <w:szCs w:val="22"/>
        </w:rPr>
        <w:t xml:space="preserve"> </w:t>
      </w:r>
      <w:r>
        <w:rPr>
          <w:rFonts w:hint="eastAsia"/>
          <w:sz w:val="22"/>
          <w:szCs w:val="22"/>
        </w:rPr>
        <w:t>前沢</w:t>
      </w:r>
      <w:r>
        <w:rPr>
          <w:rFonts w:ascii="Calibri" w:hAnsi="Calibri" w:cs="Calibri"/>
          <w:sz w:val="22"/>
          <w:szCs w:val="22"/>
        </w:rPr>
        <w:t xml:space="preserve"> </w:t>
      </w:r>
      <w:r>
        <w:rPr>
          <w:rFonts w:hint="eastAsia"/>
          <w:sz w:val="22"/>
          <w:szCs w:val="22"/>
        </w:rPr>
        <w:t>智樹</w:t>
      </w:r>
      <w:r>
        <w:rPr>
          <w:rFonts w:ascii="Calibri" w:hAnsi="Calibri" w:cs="Calibri"/>
          <w:sz w:val="22"/>
          <w:szCs w:val="22"/>
        </w:rPr>
        <w:t xml:space="preserve">(maezawa-tomoki)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Monday, December 16, 2019 5:02 PM</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w:t>
      </w:r>
      <w:r>
        <w:rPr>
          <w:rFonts w:hint="eastAsia"/>
          <w:sz w:val="22"/>
          <w:szCs w:val="22"/>
        </w:rPr>
        <w:t>【周知依頼・意見募集】個人情報保護法改正案の方向性等について</w:t>
      </w:r>
    </w:p>
    <w:p w14:paraId="3C450E86" w14:textId="77777777" w:rsidR="00555D1D" w:rsidRDefault="00555D1D" w:rsidP="00555D1D">
      <w:pPr>
        <w:spacing w:line="340" w:lineRule="exact"/>
        <w:rPr>
          <w:rFonts w:ascii="游ゴシック" w:eastAsia="游ゴシック" w:hAnsi="游ゴシック" w:hint="eastAsia"/>
          <w:sz w:val="22"/>
          <w:szCs w:val="22"/>
        </w:rPr>
      </w:pPr>
      <w:r>
        <w:rPr>
          <w:rFonts w:ascii="Times New Roman" w:hAnsi="Times New Roman" w:cs="Times New Roman"/>
          <w:sz w:val="21"/>
          <w:szCs w:val="21"/>
        </w:rPr>
        <w:t> </w:t>
      </w:r>
    </w:p>
    <w:p w14:paraId="404AF336"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sz w:val="21"/>
          <w:szCs w:val="21"/>
        </w:rPr>
        <w:t> </w:t>
      </w:r>
    </w:p>
    <w:p w14:paraId="166131DE"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日本製薬団体連合会</w:t>
      </w:r>
    </w:p>
    <w:p w14:paraId="29C2BD8F"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日本製薬工業協会</w:t>
      </w:r>
    </w:p>
    <w:p w14:paraId="2EEEDB5C"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米国研究製薬工業協会</w:t>
      </w:r>
    </w:p>
    <w:p w14:paraId="1C622C0B"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欧州製薬団体連合会</w:t>
      </w:r>
    </w:p>
    <w:p w14:paraId="7D4070BE"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日本医療機器産業連合会</w:t>
      </w:r>
    </w:p>
    <w:p w14:paraId="2C32258E"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米国医療機器・IVD工業会</w:t>
      </w:r>
    </w:p>
    <w:p w14:paraId="1AD78E3B"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欧州ビジネス協会医療機器・IVD委員会</w:t>
      </w:r>
    </w:p>
    <w:p w14:paraId="5A783883"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窓口ご担当者さま　各位</w:t>
      </w:r>
    </w:p>
    <w:p w14:paraId="511CD394"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18"/>
          <w:szCs w:val="18"/>
        </w:rPr>
        <w:t>（※Bccにて各団体の窓口ご担当者様宛てにお送りしております）</w:t>
      </w:r>
    </w:p>
    <w:p w14:paraId="59EDB45F"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0F2D9807"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平素より大変お世話になっております。厚労省医政局経済課の前沢です。</w:t>
      </w:r>
    </w:p>
    <w:p w14:paraId="632DED27"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73EFDC3D"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lastRenderedPageBreak/>
        <w:t>個人情報保護法改正に係る意見募集について、以下のとおり担当部署から連絡がございました。</w:t>
      </w:r>
    </w:p>
    <w:p w14:paraId="53E0FFA7"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お手数をおかけいたしますが、貴会内及び傘下団体へ周知くださいますようお願い申し上げます。</w:t>
      </w:r>
    </w:p>
    <w:p w14:paraId="79BC8E4B"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51ABD146"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～～～以下、医政局総務課 医療情報化推進室より～～～</w:t>
      </w:r>
    </w:p>
    <w:p w14:paraId="47885859"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54B23A14"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日頃より、厚生労働行政の適切な運営にご尽力いただき、厚く御礼申し上げます。</w:t>
      </w:r>
    </w:p>
    <w:p w14:paraId="546AF2BF"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個人情報の保護に関する法律（平成15年法律第57号）等においては、保健医療に関する個人情報の取扱いも含め、個人情報を取り扱う事業者の遵守すべき事項等が定められているところです。</w:t>
      </w:r>
    </w:p>
    <w:p w14:paraId="25EF6F4B"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先週金曜に、個人情報保護委員会において「個人情報保護法 いわゆる3年ごと見直し 制度改正大綱」がとりまとめられ、パブリックコメントが開始されておりますので、情報提供させていただきます。</w:t>
      </w:r>
    </w:p>
    <w:p w14:paraId="6D8D44EB"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sz w:val="21"/>
          <w:szCs w:val="21"/>
        </w:rPr>
        <w:t> </w:t>
      </w:r>
    </w:p>
    <w:p w14:paraId="5F99DFCF"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b/>
          <w:bCs/>
          <w:sz w:val="22"/>
          <w:szCs w:val="22"/>
        </w:rPr>
        <w:t>【「個⼈情報保護法</w:t>
      </w:r>
      <w:r>
        <w:rPr>
          <w:rFonts w:ascii="Yu Gothic Western" w:hAnsi="Yu Gothic Western"/>
          <w:b/>
          <w:bCs/>
          <w:sz w:val="22"/>
          <w:szCs w:val="22"/>
        </w:rPr>
        <w:t> </w:t>
      </w:r>
      <w:r>
        <w:rPr>
          <w:rFonts w:ascii="游ゴシック" w:eastAsia="游ゴシック" w:hAnsi="游ゴシック" w:hint="eastAsia"/>
          <w:b/>
          <w:bCs/>
          <w:sz w:val="22"/>
          <w:szCs w:val="22"/>
        </w:rPr>
        <w:t>いわゆる3年ごと見直し</w:t>
      </w:r>
      <w:r>
        <w:rPr>
          <w:rFonts w:ascii="Yu Gothic Western" w:hAnsi="Yu Gothic Western"/>
          <w:b/>
          <w:bCs/>
          <w:sz w:val="22"/>
          <w:szCs w:val="22"/>
        </w:rPr>
        <w:t> </w:t>
      </w:r>
      <w:r>
        <w:rPr>
          <w:rFonts w:ascii="游ゴシック" w:eastAsia="游ゴシック" w:hAnsi="游ゴシック" w:hint="eastAsia"/>
          <w:b/>
          <w:bCs/>
          <w:sz w:val="22"/>
          <w:szCs w:val="22"/>
        </w:rPr>
        <w:t>制度改正大綱」の公表及び同大綱に対する意見募集】</w:t>
      </w:r>
    </w:p>
    <w:p w14:paraId="2D2BEC88" w14:textId="77777777" w:rsidR="00555D1D" w:rsidRDefault="00555D1D" w:rsidP="00555D1D">
      <w:pPr>
        <w:spacing w:line="340" w:lineRule="exact"/>
        <w:jc w:val="both"/>
        <w:rPr>
          <w:rFonts w:ascii="游ゴシック" w:eastAsia="游ゴシック" w:hAnsi="游ゴシック" w:hint="eastAsia"/>
          <w:sz w:val="22"/>
          <w:szCs w:val="22"/>
        </w:rPr>
      </w:pPr>
      <w:hyperlink r:id="rId5" w:history="1">
        <w:r>
          <w:rPr>
            <w:rStyle w:val="a3"/>
            <w:rFonts w:ascii="游ゴシック" w:eastAsia="游ゴシック" w:hAnsi="游ゴシック" w:cs="Times New Roman" w:hint="eastAsia"/>
            <w:b/>
            <w:bCs/>
            <w:color w:val="0563C1"/>
            <w:sz w:val="22"/>
            <w:szCs w:val="22"/>
          </w:rPr>
          <w:t>https://www.ppc.go.jp/news/press/2019/20191213/</w:t>
        </w:r>
      </w:hyperlink>
    </w:p>
    <w:p w14:paraId="091DD934"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b/>
          <w:bCs/>
          <w:sz w:val="22"/>
          <w:szCs w:val="22"/>
        </w:rPr>
        <w:t>（意見募集期間：令和元年12月13日（金）～令和２年１月14日（火））</w:t>
      </w:r>
    </w:p>
    <w:p w14:paraId="5922516B"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sz w:val="21"/>
          <w:szCs w:val="21"/>
        </w:rPr>
        <w:t> </w:t>
      </w:r>
    </w:p>
    <w:p w14:paraId="149A5230"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今後は、このパブリックコメントでの御意見等も踏まえ、法律による対応を行う事項については、制度設計の細部等について法案化の作業を進め、来年の通常国会への個人情報保護法改正案の提出を目指すこととされております。</w:t>
      </w:r>
    </w:p>
    <w:p w14:paraId="7F4FA685"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sz w:val="21"/>
          <w:szCs w:val="21"/>
        </w:rPr>
        <w:t> </w:t>
      </w:r>
    </w:p>
    <w:p w14:paraId="2DB4272A"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当該大綱には、</w:t>
      </w:r>
    </w:p>
    <w:p w14:paraId="734F50FE"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・開示請求を受けた場合の開示のデジタル化（P9・10）</w:t>
      </w:r>
    </w:p>
    <w:p w14:paraId="44E31F34"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・６ヶ月以内に削除するデータも開示等の対象とする（P10・11）</w:t>
      </w:r>
    </w:p>
    <w:p w14:paraId="5830DC57"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・漏洩等の際の報告と本人への通知の義務化（P14）</w:t>
      </w:r>
    </w:p>
    <w:p w14:paraId="6581D643"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・保有個人データに関する公表事項の充実（P20）</w:t>
      </w:r>
      <w:bookmarkStart w:id="0" w:name="_GoBack"/>
      <w:bookmarkEnd w:id="0"/>
    </w:p>
    <w:p w14:paraId="4105AE51"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・「仮名化情報（仮称）」の創設（P21）</w:t>
      </w:r>
    </w:p>
    <w:p w14:paraId="11FD3B6F"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・公益目的による個人情報の取扱いに係る例外規定の運用の明確化（P22・23）</w:t>
      </w:r>
    </w:p>
    <w:p w14:paraId="3ADDDB47"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・外国の第三者への個人データの提供制限の強化（P29・30）</w:t>
      </w:r>
    </w:p>
    <w:p w14:paraId="6C321758"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・行政機関、独法等に係る法制との一元化（P32）</w:t>
      </w:r>
    </w:p>
    <w:p w14:paraId="58B68207"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・地方公共団体の個人情報保護制度の検討（P32・33）</w:t>
      </w:r>
    </w:p>
    <w:p w14:paraId="6CA73882"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など、医療分野にも影響があると考えられる内容が含まれております。</w:t>
      </w:r>
    </w:p>
    <w:p w14:paraId="662FB7A1"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sz w:val="21"/>
          <w:szCs w:val="21"/>
        </w:rPr>
        <w:t> </w:t>
      </w:r>
    </w:p>
    <w:p w14:paraId="4FA4849D"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lastRenderedPageBreak/>
        <w:t>当省におきましても、可能な限り、医療関係団体の皆様のご意見を把握させていただきたいと考えておりますため、当該パブリックコメントに御意見を提出されます際には、当省の下記のメールアドレス宛、御意見の共有をいただけますと幸いに存じます。</w:t>
      </w:r>
    </w:p>
    <w:p w14:paraId="75804ECD" w14:textId="77777777" w:rsidR="00555D1D" w:rsidRDefault="00555D1D" w:rsidP="00555D1D">
      <w:pPr>
        <w:spacing w:line="340" w:lineRule="exact"/>
        <w:jc w:val="both"/>
        <w:rPr>
          <w:rFonts w:ascii="游ゴシック" w:eastAsia="游ゴシック" w:hAnsi="游ゴシック" w:hint="eastAsia"/>
          <w:sz w:val="22"/>
          <w:szCs w:val="22"/>
        </w:rPr>
      </w:pPr>
      <w:hyperlink r:id="rId6" w:history="1">
        <w:r>
          <w:rPr>
            <w:rStyle w:val="a3"/>
            <w:rFonts w:ascii="游ゴシック" w:eastAsia="游ゴシック" w:hAnsi="游ゴシック" w:cs="Times New Roman" w:hint="eastAsia"/>
            <w:color w:val="0563C1"/>
            <w:sz w:val="22"/>
            <w:szCs w:val="22"/>
          </w:rPr>
          <w:t>iryo-joho@mhlw.go.jp</w:t>
        </w:r>
      </w:hyperlink>
    </w:p>
    <w:p w14:paraId="565C1185"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25190FAF"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何卒よろしくお願いいたします。</w:t>
      </w:r>
    </w:p>
    <w:p w14:paraId="4D7B636C"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sz w:val="21"/>
          <w:szCs w:val="21"/>
        </w:rPr>
        <w:t> </w:t>
      </w:r>
    </w:p>
    <w:p w14:paraId="11A1FE94"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本メールに関する問合せ先：</w:t>
      </w:r>
    </w:p>
    <w:p w14:paraId="0EB02D2A"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厚生労働省医政局総務課 医療情報化推進室 統括企画班</w:t>
      </w:r>
    </w:p>
    <w:p w14:paraId="17C15CFB"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電話番号：　代表03-5253-1111（内線4168）</w:t>
      </w:r>
    </w:p>
    <w:p w14:paraId="7018CFEA"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2"/>
          <w:szCs w:val="22"/>
        </w:rPr>
        <w:t>メールアドレス：</w:t>
      </w:r>
      <w:hyperlink r:id="rId7" w:history="1">
        <w:r>
          <w:rPr>
            <w:rStyle w:val="a3"/>
            <w:rFonts w:ascii="游ゴシック" w:eastAsia="游ゴシック" w:hAnsi="游ゴシック" w:hint="eastAsia"/>
            <w:color w:val="0563C1"/>
            <w:sz w:val="22"/>
            <w:szCs w:val="22"/>
          </w:rPr>
          <w:t>iryo-joho@mhlw.go.jp</w:t>
        </w:r>
      </w:hyperlink>
    </w:p>
    <w:p w14:paraId="02ED2FD5"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b/>
          <w:bCs/>
          <w:sz w:val="22"/>
          <w:szCs w:val="22"/>
        </w:rPr>
        <w:t>――――――――――――――――――――――――――――――――――――――――――</w:t>
      </w:r>
    </w:p>
    <w:p w14:paraId="6050C08A"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14F756E3" w14:textId="77777777" w:rsidR="00555D1D" w:rsidRDefault="00555D1D" w:rsidP="00555D1D">
      <w:pPr>
        <w:spacing w:line="340" w:lineRule="exact"/>
        <w:jc w:val="both"/>
        <w:rPr>
          <w:rFonts w:ascii="游ゴシック" w:eastAsia="游ゴシック" w:hAnsi="游ゴシック" w:hint="eastAsia"/>
          <w:sz w:val="22"/>
          <w:szCs w:val="22"/>
        </w:rPr>
      </w:pPr>
      <w:r>
        <w:rPr>
          <w:rFonts w:ascii="Times New Roman" w:hAnsi="Times New Roman" w:cs="Times New Roman"/>
          <w:sz w:val="21"/>
          <w:szCs w:val="21"/>
        </w:rPr>
        <w:t> </w:t>
      </w:r>
    </w:p>
    <w:p w14:paraId="6FCD0A65"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1"/>
          <w:szCs w:val="21"/>
        </w:rPr>
        <w:t xml:space="preserve">********************************************** </w:t>
      </w:r>
    </w:p>
    <w:p w14:paraId="2814ACEB"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1"/>
          <w:szCs w:val="21"/>
        </w:rPr>
        <w:t xml:space="preserve">　厚生労働省　医政局　経済課　</w:t>
      </w:r>
      <w:r>
        <w:rPr>
          <w:rFonts w:ascii="Yu Gothic Western" w:hAnsi="Yu Gothic Western"/>
          <w:sz w:val="21"/>
          <w:szCs w:val="21"/>
        </w:rPr>
        <w:t xml:space="preserve">  </w:t>
      </w:r>
    </w:p>
    <w:p w14:paraId="3C3A8053"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1"/>
          <w:szCs w:val="21"/>
        </w:rPr>
        <w:t xml:space="preserve">　　　企画係　　　　前沢　智樹 </w:t>
      </w:r>
    </w:p>
    <w:p w14:paraId="2B59B889" w14:textId="77777777" w:rsidR="00555D1D" w:rsidRDefault="00555D1D" w:rsidP="00555D1D">
      <w:pPr>
        <w:spacing w:line="340" w:lineRule="exact"/>
        <w:jc w:val="both"/>
        <w:rPr>
          <w:rFonts w:ascii="游ゴシック" w:eastAsia="游ゴシック" w:hAnsi="游ゴシック" w:hint="eastAsia"/>
          <w:sz w:val="22"/>
          <w:szCs w:val="22"/>
        </w:rPr>
      </w:pPr>
      <w:r>
        <w:rPr>
          <w:rFonts w:ascii="Yu Gothic Western" w:hAnsi="Yu Gothic Western"/>
          <w:sz w:val="21"/>
          <w:szCs w:val="21"/>
        </w:rPr>
        <w:t>      </w:t>
      </w:r>
      <w:r>
        <w:rPr>
          <w:rFonts w:ascii="游ゴシック" w:eastAsia="游ゴシック" w:hAnsi="游ゴシック" w:hint="eastAsia"/>
          <w:sz w:val="21"/>
          <w:szCs w:val="21"/>
        </w:rPr>
        <w:t xml:space="preserve">ＴＥＬ　03-3595-2421（直通）　 </w:t>
      </w:r>
    </w:p>
    <w:p w14:paraId="2C092514"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1"/>
          <w:szCs w:val="21"/>
        </w:rPr>
        <w:t xml:space="preserve">　　　 　</w:t>
      </w:r>
      <w:r>
        <w:rPr>
          <w:rFonts w:ascii="Yu Gothic Western" w:hAnsi="Yu Gothic Western"/>
          <w:sz w:val="21"/>
          <w:szCs w:val="21"/>
        </w:rPr>
        <w:t xml:space="preserve">  </w:t>
      </w:r>
      <w:r>
        <w:rPr>
          <w:rFonts w:ascii="游ゴシック" w:eastAsia="游ゴシック" w:hAnsi="游ゴシック" w:hint="eastAsia"/>
          <w:sz w:val="21"/>
          <w:szCs w:val="21"/>
        </w:rPr>
        <w:t xml:space="preserve">　 03-5253-1111（代表）（内線4117） </w:t>
      </w:r>
    </w:p>
    <w:p w14:paraId="75E04AC7" w14:textId="77777777" w:rsidR="00555D1D" w:rsidRDefault="00555D1D" w:rsidP="00555D1D">
      <w:pPr>
        <w:spacing w:line="340" w:lineRule="exact"/>
        <w:jc w:val="both"/>
        <w:rPr>
          <w:rFonts w:ascii="游ゴシック" w:eastAsia="游ゴシック" w:hAnsi="游ゴシック" w:hint="eastAsia"/>
          <w:sz w:val="22"/>
          <w:szCs w:val="22"/>
        </w:rPr>
      </w:pPr>
      <w:r>
        <w:rPr>
          <w:rFonts w:ascii="Yu Gothic Western" w:hAnsi="Yu Gothic Western"/>
          <w:sz w:val="21"/>
          <w:szCs w:val="21"/>
        </w:rPr>
        <w:t>      </w:t>
      </w:r>
      <w:r>
        <w:rPr>
          <w:rFonts w:ascii="游ゴシック" w:eastAsia="游ゴシック" w:hAnsi="游ゴシック" w:hint="eastAsia"/>
          <w:sz w:val="21"/>
          <w:szCs w:val="21"/>
        </w:rPr>
        <w:t>ＦＡＸ</w:t>
      </w:r>
      <w:r>
        <w:rPr>
          <w:rFonts w:ascii="Yu Gothic Western" w:hAnsi="Yu Gothic Western"/>
          <w:sz w:val="21"/>
          <w:szCs w:val="21"/>
        </w:rPr>
        <w:t xml:space="preserve">  03-3507-9041  </w:t>
      </w:r>
    </w:p>
    <w:p w14:paraId="38A19E51" w14:textId="77777777" w:rsidR="00555D1D" w:rsidRDefault="00555D1D" w:rsidP="00555D1D">
      <w:pPr>
        <w:spacing w:line="340" w:lineRule="exact"/>
        <w:jc w:val="both"/>
        <w:rPr>
          <w:rFonts w:ascii="游ゴシック" w:eastAsia="游ゴシック" w:hAnsi="游ゴシック" w:hint="eastAsia"/>
          <w:sz w:val="22"/>
          <w:szCs w:val="22"/>
        </w:rPr>
      </w:pPr>
      <w:r>
        <w:rPr>
          <w:rFonts w:ascii="Yu Gothic Western" w:hAnsi="Yu Gothic Western"/>
          <w:sz w:val="21"/>
          <w:szCs w:val="21"/>
        </w:rPr>
        <w:t>      E-mail</w:t>
      </w:r>
      <w:r>
        <w:rPr>
          <w:rFonts w:ascii="ＭＳ ゴシック" w:eastAsia="ＭＳ ゴシック" w:hAnsi="ＭＳ ゴシック" w:hint="eastAsia"/>
          <w:color w:val="1F497D"/>
          <w:sz w:val="21"/>
          <w:szCs w:val="21"/>
        </w:rPr>
        <w:t xml:space="preserve">　</w:t>
      </w:r>
      <w:hyperlink r:id="rId8" w:history="1">
        <w:r>
          <w:rPr>
            <w:rStyle w:val="a3"/>
            <w:rFonts w:ascii="Times New Roman" w:hAnsi="Times New Roman" w:cs="Times New Roman"/>
            <w:sz w:val="21"/>
            <w:szCs w:val="21"/>
          </w:rPr>
          <w:t>maezawa-tomoki@mhlw.go.jp</w:t>
        </w:r>
      </w:hyperlink>
      <w:r>
        <w:rPr>
          <w:rFonts w:ascii="Arial" w:hAnsi="Arial" w:cs="Arial"/>
          <w:color w:val="1F497D"/>
          <w:sz w:val="21"/>
          <w:szCs w:val="21"/>
        </w:rPr>
        <w:t xml:space="preserve"> </w:t>
      </w:r>
    </w:p>
    <w:p w14:paraId="2B43642A" w14:textId="77777777" w:rsidR="00555D1D" w:rsidRDefault="00555D1D" w:rsidP="00555D1D">
      <w:pPr>
        <w:spacing w:line="340" w:lineRule="exact"/>
        <w:jc w:val="both"/>
        <w:rPr>
          <w:rFonts w:ascii="游ゴシック" w:eastAsia="游ゴシック" w:hAnsi="游ゴシック" w:hint="eastAsia"/>
          <w:sz w:val="22"/>
          <w:szCs w:val="22"/>
        </w:rPr>
      </w:pPr>
      <w:r>
        <w:rPr>
          <w:rFonts w:ascii="游ゴシック" w:eastAsia="游ゴシック" w:hAnsi="游ゴシック" w:hint="eastAsia"/>
          <w:sz w:val="21"/>
          <w:szCs w:val="21"/>
        </w:rPr>
        <w:t>**********************************************</w:t>
      </w:r>
    </w:p>
    <w:p w14:paraId="3C7A46A2" w14:textId="77777777" w:rsidR="003B298D" w:rsidRDefault="003B298D" w:rsidP="00555D1D">
      <w:pPr>
        <w:spacing w:line="340" w:lineRule="exact"/>
      </w:pPr>
    </w:p>
    <w:sectPr w:rsidR="003B29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Gothic Western">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85"/>
    <w:rsid w:val="003B298D"/>
    <w:rsid w:val="00555D1D"/>
    <w:rsid w:val="007C0A67"/>
    <w:rsid w:val="00BC6BDB"/>
    <w:rsid w:val="00F4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25B581-A9B7-42EA-8A69-82C18913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D1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5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zawa-tomoki@mhlw.go.jp" TargetMode="External"/><Relationship Id="rId3" Type="http://schemas.openxmlformats.org/officeDocument/2006/relationships/webSettings" Target="webSettings.xml"/><Relationship Id="rId7" Type="http://schemas.openxmlformats.org/officeDocument/2006/relationships/hyperlink" Target="mailto:iryo-joho@mhlw.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yo-joho@mhlw.go.jp" TargetMode="External"/><Relationship Id="rId5" Type="http://schemas.openxmlformats.org/officeDocument/2006/relationships/hyperlink" Target="https://www.ppc.go.jp/news/press/2019/20191213/" TargetMode="External"/><Relationship Id="rId10" Type="http://schemas.openxmlformats.org/officeDocument/2006/relationships/theme" Target="theme/theme1.xml"/><Relationship Id="rId4" Type="http://schemas.openxmlformats.org/officeDocument/2006/relationships/hyperlink" Target="mailto:iryo-joho@mhlw.go.jp"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製薬協会</dc:creator>
  <cp:keywords/>
  <dc:description/>
  <cp:lastModifiedBy>製薬協会</cp:lastModifiedBy>
  <cp:revision>2</cp:revision>
  <dcterms:created xsi:type="dcterms:W3CDTF">2020-01-17T06:56:00Z</dcterms:created>
  <dcterms:modified xsi:type="dcterms:W3CDTF">2020-01-17T06:57:00Z</dcterms:modified>
</cp:coreProperties>
</file>